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6DA" w:rsidRDefault="009556A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Garamond,Bold"/>
          <w:b/>
          <w:bCs/>
          <w:sz w:val="24"/>
          <w:szCs w:val="24"/>
        </w:rPr>
        <w:t xml:space="preserve">                 </w:t>
      </w:r>
      <w:r w:rsidR="000376DA">
        <w:rPr>
          <w:rFonts w:cs="Garamond,Bold"/>
          <w:b/>
          <w:bCs/>
          <w:sz w:val="24"/>
          <w:szCs w:val="24"/>
        </w:rPr>
        <w:tab/>
      </w:r>
      <w:r w:rsidR="000376DA">
        <w:rPr>
          <w:rFonts w:cs="Garamond,Bold"/>
          <w:b/>
          <w:bCs/>
          <w:sz w:val="24"/>
          <w:szCs w:val="24"/>
        </w:rPr>
        <w:tab/>
      </w:r>
      <w:r w:rsidR="000376DA">
        <w:rPr>
          <w:rFonts w:cs="Garamond,Bold"/>
          <w:b/>
          <w:bCs/>
          <w:sz w:val="24"/>
          <w:szCs w:val="24"/>
        </w:rPr>
        <w:tab/>
      </w:r>
      <w:r w:rsidR="000376DA">
        <w:rPr>
          <w:rFonts w:cs="Garamond,Bold"/>
          <w:b/>
          <w:bCs/>
          <w:sz w:val="24"/>
          <w:szCs w:val="24"/>
        </w:rPr>
        <w:tab/>
      </w:r>
      <w:r w:rsidR="000376DA">
        <w:rPr>
          <w:rFonts w:cs="Garamond,Bold"/>
          <w:b/>
          <w:bCs/>
          <w:sz w:val="24"/>
          <w:szCs w:val="24"/>
        </w:rPr>
        <w:tab/>
      </w:r>
      <w:r w:rsidR="000376DA">
        <w:rPr>
          <w:rFonts w:cs="Garamond,Bold"/>
          <w:b/>
          <w:bCs/>
          <w:sz w:val="24"/>
          <w:szCs w:val="24"/>
        </w:rPr>
        <w:tab/>
        <w:t xml:space="preserve">       MODELLO </w:t>
      </w:r>
      <w:r w:rsidR="000B6D6C">
        <w:rPr>
          <w:rFonts w:cs="Garamond,Bold"/>
          <w:b/>
          <w:bCs/>
          <w:sz w:val="24"/>
          <w:szCs w:val="24"/>
        </w:rPr>
        <w:t>C</w:t>
      </w:r>
      <w:r w:rsidR="000376DA">
        <w:rPr>
          <w:rFonts w:cs="Garamond,Bold"/>
          <w:b/>
          <w:bCs/>
          <w:sz w:val="24"/>
          <w:szCs w:val="24"/>
        </w:rPr>
        <w:t xml:space="preserve"> – Informativa PRIVACY</w:t>
      </w:r>
    </w:p>
    <w:p w:rsidR="000376DA" w:rsidRDefault="000376DA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</w:p>
    <w:p w:rsidR="000376DA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Garamond,Bold"/>
          <w:b/>
          <w:bCs/>
          <w:sz w:val="24"/>
          <w:szCs w:val="24"/>
        </w:rPr>
        <w:t xml:space="preserve">INFORMATIVA </w:t>
      </w:r>
      <w:r w:rsidR="000376DA">
        <w:rPr>
          <w:rFonts w:cs="Garamond,Bold"/>
          <w:b/>
          <w:bCs/>
          <w:sz w:val="24"/>
          <w:szCs w:val="24"/>
        </w:rPr>
        <w:t>ai sensi dell’art.</w:t>
      </w:r>
      <w:r w:rsidR="000B6D6C">
        <w:rPr>
          <w:rFonts w:cs="Garamond,Bold"/>
          <w:b/>
          <w:bCs/>
          <w:sz w:val="24"/>
          <w:szCs w:val="24"/>
        </w:rPr>
        <w:t xml:space="preserve"> </w:t>
      </w:r>
      <w:r w:rsidR="000376DA">
        <w:rPr>
          <w:rFonts w:cs="Garamond,Bold"/>
          <w:b/>
          <w:bCs/>
          <w:sz w:val="24"/>
          <w:szCs w:val="24"/>
        </w:rPr>
        <w:t xml:space="preserve">13 del </w:t>
      </w:r>
      <w:proofErr w:type="spellStart"/>
      <w:proofErr w:type="gramStart"/>
      <w:r w:rsidR="000376DA">
        <w:rPr>
          <w:rFonts w:cs="Garamond,Bold"/>
          <w:b/>
          <w:bCs/>
          <w:sz w:val="24"/>
          <w:szCs w:val="24"/>
        </w:rPr>
        <w:t>D.Lgs</w:t>
      </w:r>
      <w:proofErr w:type="gramEnd"/>
      <w:r w:rsidR="000376DA">
        <w:rPr>
          <w:rFonts w:cs="Garamond,Bold"/>
          <w:b/>
          <w:bCs/>
          <w:sz w:val="24"/>
          <w:szCs w:val="24"/>
        </w:rPr>
        <w:t>.</w:t>
      </w:r>
      <w:proofErr w:type="spellEnd"/>
      <w:r w:rsidR="000B6D6C">
        <w:rPr>
          <w:rFonts w:cs="Garamond,Bold"/>
          <w:b/>
          <w:bCs/>
          <w:sz w:val="24"/>
          <w:szCs w:val="24"/>
        </w:rPr>
        <w:t xml:space="preserve"> n. </w:t>
      </w:r>
      <w:r w:rsidR="000376DA">
        <w:rPr>
          <w:rFonts w:cs="Garamond,Bold"/>
          <w:b/>
          <w:bCs/>
          <w:sz w:val="24"/>
          <w:szCs w:val="24"/>
        </w:rPr>
        <w:t>196/2003 e dell’art.</w:t>
      </w:r>
      <w:r w:rsidR="000B6D6C">
        <w:rPr>
          <w:rFonts w:cs="Garamond,Bold"/>
          <w:b/>
          <w:bCs/>
          <w:sz w:val="24"/>
          <w:szCs w:val="24"/>
        </w:rPr>
        <w:t xml:space="preserve"> </w:t>
      </w:r>
      <w:r w:rsidR="000376DA">
        <w:rPr>
          <w:rFonts w:cs="Garamond,Bold"/>
          <w:b/>
          <w:bCs/>
          <w:sz w:val="24"/>
          <w:szCs w:val="24"/>
        </w:rPr>
        <w:t>13 del Regolamento UE n.</w:t>
      </w:r>
      <w:r w:rsidR="000B6D6C">
        <w:rPr>
          <w:rFonts w:cs="Garamond,Bold"/>
          <w:b/>
          <w:bCs/>
          <w:sz w:val="24"/>
          <w:szCs w:val="24"/>
        </w:rPr>
        <w:t xml:space="preserve"> </w:t>
      </w:r>
      <w:r w:rsidR="000376DA">
        <w:rPr>
          <w:rFonts w:cs="Garamond,Bold"/>
          <w:b/>
          <w:bCs/>
          <w:sz w:val="24"/>
          <w:szCs w:val="24"/>
        </w:rPr>
        <w:t>2016/679</w:t>
      </w:r>
    </w:p>
    <w:p w:rsidR="000376DA" w:rsidRDefault="000376DA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t xml:space="preserve"> </w:t>
      </w:r>
      <w:r w:rsidRPr="009556A9">
        <w:rPr>
          <w:rFonts w:cs="Garamond,Bold"/>
          <w:b/>
          <w:bCs/>
          <w:sz w:val="24"/>
          <w:szCs w:val="24"/>
        </w:rPr>
        <w:t>1. Premessa</w:t>
      </w:r>
    </w:p>
    <w:p w:rsidR="005F433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Ai sensi dell'art. 13 del Regolamento Generale Europeo per la protezione dei dati personali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 xml:space="preserve">(GDPR) General Data </w:t>
      </w:r>
      <w:proofErr w:type="spellStart"/>
      <w:r w:rsidRPr="009556A9">
        <w:rPr>
          <w:rFonts w:cs="Garamond"/>
          <w:sz w:val="24"/>
          <w:szCs w:val="24"/>
        </w:rPr>
        <w:t>Protection</w:t>
      </w:r>
      <w:proofErr w:type="spellEnd"/>
      <w:r w:rsidRPr="009556A9">
        <w:rPr>
          <w:rFonts w:cs="Garamond"/>
          <w:sz w:val="24"/>
          <w:szCs w:val="24"/>
        </w:rPr>
        <w:t xml:space="preserve"> </w:t>
      </w:r>
      <w:proofErr w:type="spellStart"/>
      <w:r w:rsidRPr="009556A9">
        <w:rPr>
          <w:rFonts w:cs="Garamond"/>
          <w:sz w:val="24"/>
          <w:szCs w:val="24"/>
        </w:rPr>
        <w:t>Regulation</w:t>
      </w:r>
      <w:proofErr w:type="spellEnd"/>
      <w:r w:rsidRPr="009556A9">
        <w:rPr>
          <w:rFonts w:cs="Garamond"/>
          <w:sz w:val="24"/>
          <w:szCs w:val="24"/>
        </w:rPr>
        <w:t xml:space="preserve"> (UE) 2016/679, la Regione Basilicata, in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qualità di "Titolare" del trattamento, è tenuta a fornirle informazioni in merito all'utilizzo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dei suoi dati personali. Il trattamento dei dati acquisiti per lo svolgimento di funzioni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istituzionali da parte della Regione Basilicata è lecito ai sensi dell'art. 6 "</w:t>
      </w:r>
      <w:proofErr w:type="spellStart"/>
      <w:r w:rsidRPr="009556A9">
        <w:rPr>
          <w:rFonts w:cs="Garamond"/>
          <w:sz w:val="24"/>
          <w:szCs w:val="24"/>
        </w:rPr>
        <w:t>Leicità</w:t>
      </w:r>
      <w:proofErr w:type="spellEnd"/>
      <w:r w:rsidRPr="009556A9">
        <w:rPr>
          <w:rFonts w:cs="Garamond"/>
          <w:sz w:val="24"/>
          <w:szCs w:val="24"/>
        </w:rPr>
        <w:t xml:space="preserve"> del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trattamento", e non necessita del suo consenso.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t xml:space="preserve"> </w:t>
      </w:r>
      <w:r w:rsidRPr="009556A9">
        <w:rPr>
          <w:rFonts w:cs="Garamond,Bold"/>
          <w:b/>
          <w:bCs/>
          <w:sz w:val="24"/>
          <w:szCs w:val="24"/>
        </w:rPr>
        <w:t>2. Fonte dei dati personali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La raccolta dei suoi dati personali viene effettuata registrando i dati da lei stesso forniti, in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qualità di interessato, al momento della compilazione della modulistica di partecipazione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all'Avviso/Bando approvato con la deliberazione di giunta regionale e/o Determinazione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dirigenziale alla quale la presente appendice è allegata</w:t>
      </w:r>
      <w:r w:rsidR="000B6D6C">
        <w:rPr>
          <w:rFonts w:cs="Garamond"/>
          <w:sz w:val="24"/>
          <w:szCs w:val="24"/>
        </w:rPr>
        <w:t>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t xml:space="preserve"> </w:t>
      </w:r>
      <w:r w:rsidRPr="009556A9">
        <w:rPr>
          <w:rFonts w:cs="Garamond,Bold"/>
          <w:b/>
          <w:bCs/>
          <w:sz w:val="24"/>
          <w:szCs w:val="24"/>
        </w:rPr>
        <w:t>3. Finalità del trattamento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I dati personali sono trattati per la finalità di cui al Bando/Avviso a cui si partecipa, ed in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particolare per: -istruire le istanze di contributo e/o costituzione di graduatoria; -conservare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e archiviare i dati ai fini della gestione della graduatoria stessa e dei successivi ed eventuali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controlli; -conservare, archiviare e consultare i dati per l'espletamento di attività di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monitoraggio dei contributi concessi, di verifica e valutazione di tipo statistico delle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concessioni da parte dell'Ente Regione</w:t>
      </w:r>
      <w:r w:rsidR="000B6D6C">
        <w:rPr>
          <w:rFonts w:cs="Garamond"/>
          <w:sz w:val="24"/>
          <w:szCs w:val="24"/>
        </w:rPr>
        <w:t>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t xml:space="preserve"> </w:t>
      </w:r>
      <w:r w:rsidRPr="009556A9">
        <w:rPr>
          <w:rFonts w:cs="Garamond,Bold"/>
          <w:b/>
          <w:bCs/>
          <w:sz w:val="24"/>
          <w:szCs w:val="24"/>
        </w:rPr>
        <w:t>4. Modalità di trattamento dei dati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In relazione alle finalità descritte, il trattamento dei dati personali avviene mediante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strumenti manuali, informatici e telematici con logiche strettamente correlate alle finalità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sopra evidenziate e, comunque, in modo da garantire la sicurezza e la riservatezza dei dati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stessi.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t xml:space="preserve"> </w:t>
      </w:r>
      <w:r w:rsidRPr="009556A9">
        <w:rPr>
          <w:rFonts w:cs="Garamond,Bold"/>
          <w:b/>
          <w:bCs/>
          <w:sz w:val="24"/>
          <w:szCs w:val="24"/>
        </w:rPr>
        <w:t>5. Facoltatività del conferimento dei dati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Il conferimento dei dati è facoltativo, ma in mancanza non sarà possibile adempiere alle</w:t>
      </w:r>
      <w:r w:rsidR="000B6D6C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finalità descritte al punto 3 ("Finalità del trattamento").</w:t>
      </w:r>
    </w:p>
    <w:p w:rsidR="005F4339" w:rsidRPr="009556A9" w:rsidRDefault="005F4339" w:rsidP="000B6D6C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t xml:space="preserve"> </w:t>
      </w:r>
      <w:r w:rsidRPr="009556A9">
        <w:rPr>
          <w:rFonts w:cs="Garamond,Bold"/>
          <w:b/>
          <w:bCs/>
          <w:sz w:val="24"/>
          <w:szCs w:val="24"/>
        </w:rPr>
        <w:t>6. Categorie di soggetti ai quali i dati possono essere comunicati o che possono venirne</w:t>
      </w:r>
      <w:r w:rsidR="000B6D6C">
        <w:rPr>
          <w:rFonts w:cs="Garamond,Bold"/>
          <w:b/>
          <w:bCs/>
          <w:sz w:val="24"/>
          <w:szCs w:val="24"/>
        </w:rPr>
        <w:t xml:space="preserve"> </w:t>
      </w:r>
      <w:r w:rsidRPr="009556A9">
        <w:rPr>
          <w:rFonts w:cs="Garamond,Bold"/>
          <w:b/>
          <w:bCs/>
          <w:sz w:val="24"/>
          <w:szCs w:val="24"/>
        </w:rPr>
        <w:t>a conoscenza in qualità di Responsabili o Incaricati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I suoi dati personali potranno essere conosciuti esclusivamente dagli operatori della Regione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Basilicata e dell'Impresa individuati quali Incaricati del trattamento. Esclusivamente per le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finalità previste al paragrafo 3 (Finalità del trattamento), possono venire a conoscenza dei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dati personali società terze fornitrici di servizi per la Regione Basilicata, previa designazione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in qualità di Responsabili esterni del trattamento e garantendo il medesimo livello di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protezione. Alcuni dati personali da Lei comunicati alla Regione Basilicata, nel rispetto della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 xml:space="preserve">normativa di cui al </w:t>
      </w:r>
      <w:proofErr w:type="spellStart"/>
      <w:proofErr w:type="gramStart"/>
      <w:r w:rsidRPr="009556A9">
        <w:rPr>
          <w:rFonts w:cs="Garamond"/>
          <w:sz w:val="24"/>
          <w:szCs w:val="24"/>
        </w:rPr>
        <w:t>D.Lgs</w:t>
      </w:r>
      <w:proofErr w:type="gramEnd"/>
      <w:r w:rsidRPr="009556A9">
        <w:rPr>
          <w:rFonts w:cs="Garamond"/>
          <w:sz w:val="24"/>
          <w:szCs w:val="24"/>
        </w:rPr>
        <w:t>.</w:t>
      </w:r>
      <w:proofErr w:type="spellEnd"/>
      <w:r w:rsidR="000B6D6C">
        <w:rPr>
          <w:rFonts w:cs="Garamond"/>
          <w:sz w:val="24"/>
          <w:szCs w:val="24"/>
        </w:rPr>
        <w:t xml:space="preserve"> n. </w:t>
      </w:r>
      <w:r w:rsidRPr="009556A9">
        <w:rPr>
          <w:rFonts w:cs="Garamond"/>
          <w:sz w:val="24"/>
          <w:szCs w:val="24"/>
        </w:rPr>
        <w:t xml:space="preserve"> 33/2013 sono soggetti alla pubblicità sul sito istituzionale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dell'Ente. Specificatamente, ai sensi della normativa soprarichiamata, in caso di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assegnazione di contributi/sovvenzioni/vantaggi economici/incarichi sono oggetto di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pubblicazione: - il nome dell'impresa o altro soggetto beneficiario ed i suoi dati fiscali; -l'importo; - la norma o il titolo a base dell'attribuzione; - l'ufficio ed il funzionario o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dirigente responsabile del relativo procedimento amministrativo; - la modalità seguita per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l'individuazione del beneficiario; - il link al progetto selezionato e ogni altra informazione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pervista dalle vigenti normative.</w:t>
      </w:r>
    </w:p>
    <w:p w:rsidR="00DA14F6" w:rsidRDefault="00DA14F6" w:rsidP="009556A9">
      <w:pPr>
        <w:autoSpaceDE w:val="0"/>
        <w:autoSpaceDN w:val="0"/>
        <w:adjustRightInd w:val="0"/>
        <w:spacing w:after="0" w:line="240" w:lineRule="auto"/>
        <w:jc w:val="both"/>
        <w:rPr>
          <w:rFonts w:cs="Symbol"/>
          <w:sz w:val="24"/>
          <w:szCs w:val="24"/>
        </w:rPr>
      </w:pPr>
    </w:p>
    <w:p w:rsidR="00DA14F6" w:rsidRDefault="00DA14F6" w:rsidP="009556A9">
      <w:pPr>
        <w:autoSpaceDE w:val="0"/>
        <w:autoSpaceDN w:val="0"/>
        <w:adjustRightInd w:val="0"/>
        <w:spacing w:after="0" w:line="240" w:lineRule="auto"/>
        <w:jc w:val="both"/>
        <w:rPr>
          <w:rFonts w:cs="Symbol"/>
          <w:sz w:val="24"/>
          <w:szCs w:val="24"/>
        </w:rPr>
      </w:pPr>
    </w:p>
    <w:p w:rsidR="00DA14F6" w:rsidRDefault="00DA14F6" w:rsidP="009556A9">
      <w:pPr>
        <w:autoSpaceDE w:val="0"/>
        <w:autoSpaceDN w:val="0"/>
        <w:adjustRightInd w:val="0"/>
        <w:spacing w:after="0" w:line="240" w:lineRule="auto"/>
        <w:jc w:val="both"/>
        <w:rPr>
          <w:rFonts w:cs="Symbol"/>
          <w:sz w:val="24"/>
          <w:szCs w:val="24"/>
        </w:rPr>
      </w:pP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lastRenderedPageBreak/>
        <w:t xml:space="preserve"> </w:t>
      </w:r>
      <w:r w:rsidRPr="009556A9">
        <w:rPr>
          <w:rFonts w:cs="Garamond,Bold"/>
          <w:b/>
          <w:bCs/>
          <w:sz w:val="24"/>
          <w:szCs w:val="24"/>
        </w:rPr>
        <w:t>7. Trasferimento dati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I dati personali sono conservati su server ubicati in Regione Basilicata, all'interno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dell'Unione Europea. Resta in ogni caso inteso che il Titolare, ove si rendesse necessario</w:t>
      </w:r>
      <w:r w:rsidR="009556A9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avrà facoltà di spostare i server, comunque all'interno dell'Unione Europea.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t xml:space="preserve"> </w:t>
      </w:r>
      <w:r w:rsidRPr="009556A9">
        <w:rPr>
          <w:rFonts w:cs="Garamond,Bold"/>
          <w:b/>
          <w:bCs/>
          <w:sz w:val="24"/>
          <w:szCs w:val="24"/>
        </w:rPr>
        <w:t>8. Diritti dell'Interessato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La informiamo, infine, che la normativa in materia di protezione dei dati personali</w:t>
      </w:r>
      <w:r w:rsidR="000B6D6C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conferisce agli Interessati la possibilità di esercitare specifici diritti, in base a quanto indicato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all'art. 15 del "Regolamento" che qui si riporta: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1. trattamento di dati personali che lo riguardano e in tal caso, di ottenere l'accesso ai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dati personali e alle seguenti informazioni: a) le finalità del trattamento; b) le categorie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di dati personali in questione; c) i destinatari o le categorie di destinatari a cui i dati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personali sono stati o saranno comunicati, in particolare se destinatari di paesi terzi o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organizzazioni internazionali; d) quando possibile, il periodo di conservazione dei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dati personali previsto oppure, se non è possibile, i criteri utilizzati per determinare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tale periodo; e) l'esistenza del diritto dell'interessato di chiedere al titolare del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trattamento la rettifica o la cancellazione dei dati personali o la limitazione del</w:t>
      </w:r>
      <w:r w:rsidR="000B6D6C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trattamento dei dati personali che lo riguardano o di opporsi al loro trattamento; f) il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diritto di proporre reclamo a un'autorità di controllo; g) qualora i dati non siano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raccolti presso l'interessato, tutte le informazioni disponibili sulla loro origine; h)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 xml:space="preserve">l'esistenza di un processo decisionale automatizzato, compresa la </w:t>
      </w:r>
      <w:proofErr w:type="spellStart"/>
      <w:r w:rsidRPr="009556A9">
        <w:rPr>
          <w:rFonts w:cs="Garamond"/>
          <w:sz w:val="24"/>
          <w:szCs w:val="24"/>
        </w:rPr>
        <w:t>profilazione</w:t>
      </w:r>
      <w:proofErr w:type="spellEnd"/>
      <w:r w:rsidRPr="009556A9">
        <w:rPr>
          <w:rFonts w:cs="Garamond"/>
          <w:sz w:val="24"/>
          <w:szCs w:val="24"/>
        </w:rPr>
        <w:t xml:space="preserve"> di cui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all'articolo 22, paragrafi 1 e 4, e, almeno in tali casi, informazioni significative sulla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logica utilizzata, nonché l'importanza e le conseguenze previste di tale trattamento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per l'interessato.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2. Qualora i dati personali siano trasferiti a un paese terzo o a un'organizzazione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internazionale, l'interessato ha il diritto di essere informato dell'esistenza di garanzie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adeguate ai sensi dell'articolo 46 relative al trasferimento.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3. Il titolare del trattamento fornisce una copia dei dati personali oggetto di trattamento.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In caso di ulteriori copie richieste dall'interessato, il titolare del trattamento può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addebitare un contributo spese ragionevole basato sui costi amministrativi. Se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l'interessato presenta la richiesta mediante mezzi elettronici, e salvo indicazione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diversa dell'interessato, le informazioni sono fornite in un formato elettronico di uso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comune.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4. Il diritto di ottenere una copia di cui al paragrafo 3 non deve ledere i diritti e le libertà</w:t>
      </w:r>
      <w:r w:rsidR="000B6D6C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altrui.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Gli interessati hanno il diritto di ottenere dalla Regione Basilicata, nei casi previsti, l'accesso</w:t>
      </w:r>
      <w:r w:rsidR="000B6D6C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ai dati personali e la rettifica o la cancellazione degli stessi o la limitazione del trattamento</w:t>
      </w:r>
      <w:r w:rsidR="000B6D6C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che li riguarda o di opporsi al trattamento (artt. 15 e successivi del Regolamento).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t xml:space="preserve"> </w:t>
      </w:r>
      <w:r w:rsidRPr="009556A9">
        <w:rPr>
          <w:rFonts w:cs="Garamond,Bold"/>
          <w:b/>
          <w:bCs/>
          <w:sz w:val="24"/>
          <w:szCs w:val="24"/>
        </w:rPr>
        <w:t>9. Titolare e Responsabili del trattamento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Il Titolare del trattamento dei dati personali di cui alla presente Informativa è la Regione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 xml:space="preserve">Basilicata, con sede in Potenza alla via Vincenzo </w:t>
      </w:r>
      <w:proofErr w:type="spellStart"/>
      <w:r w:rsidRPr="009556A9">
        <w:rPr>
          <w:rFonts w:cs="Garamond"/>
          <w:sz w:val="24"/>
          <w:szCs w:val="24"/>
        </w:rPr>
        <w:t>Verrastro</w:t>
      </w:r>
      <w:proofErr w:type="spellEnd"/>
      <w:r w:rsidRPr="009556A9">
        <w:rPr>
          <w:rFonts w:cs="Garamond"/>
          <w:sz w:val="24"/>
          <w:szCs w:val="24"/>
        </w:rPr>
        <w:t xml:space="preserve"> n. 4, CAP 85100. La Regione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Basilicata ha designato quale Responsabile del trattamento, il Dirigente dell'Ufficio Terzo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Settore - Dipartimento Politiche della Persona. Lo stesso è responsabile del riscontro, in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caso di esercizio dei diritti sopra descritti. Al fine di semplificare le modalità di inoltro e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ridurre i tempi per il riscontro si invita a presentare le richieste, di cui al precedente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paragrafo, alla Regione Basilicata, Ufficio per le relazioni con il pubblico (Urp), per iscritto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e/o per Posta Elettronica Certificata: AOO-giunta@cert.regione.basilicata.it ) recandosi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direttamente presso gli sportelli Urp presenti sul sito istituzionale (</w:t>
      </w:r>
      <w:hyperlink r:id="rId4" w:history="1">
        <w:r w:rsidR="0072212E" w:rsidRPr="002D64D7">
          <w:rPr>
            <w:rStyle w:val="Collegamentoipertestuale"/>
            <w:rFonts w:cs="Garamond"/>
            <w:sz w:val="24"/>
            <w:szCs w:val="24"/>
          </w:rPr>
          <w:t>www.regione.basilicata.it</w:t>
        </w:r>
      </w:hyperlink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sezione URP).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t xml:space="preserve"> </w:t>
      </w:r>
      <w:r w:rsidRPr="009556A9">
        <w:rPr>
          <w:rFonts w:cs="Garamond,Bold"/>
          <w:b/>
          <w:bCs/>
          <w:sz w:val="24"/>
          <w:szCs w:val="24"/>
        </w:rPr>
        <w:t>10. Diritto di reclamo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Gli interessati che ritengono che il trattamento dei dati personali a loro riferiti effettuato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attraverso questo sito avvenga in violazione di quanto previsto dal Regolamento hanno il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diritto di proporre reclamo al Garante, come previsto dall'art. 77 del Regolamento stesso, o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di adire le opportune sedi giudiziarie (art. 79 del Regolamento).</w:t>
      </w:r>
    </w:p>
    <w:p w:rsidR="005F4339" w:rsidRPr="009556A9" w:rsidRDefault="005F4339" w:rsidP="009556A9">
      <w:pPr>
        <w:autoSpaceDE w:val="0"/>
        <w:autoSpaceDN w:val="0"/>
        <w:adjustRightInd w:val="0"/>
        <w:spacing w:after="0" w:line="240" w:lineRule="auto"/>
        <w:jc w:val="both"/>
        <w:rPr>
          <w:rFonts w:cs="Garamond,Bold"/>
          <w:b/>
          <w:bCs/>
          <w:sz w:val="24"/>
          <w:szCs w:val="24"/>
        </w:rPr>
      </w:pPr>
      <w:r w:rsidRPr="009556A9">
        <w:rPr>
          <w:rFonts w:cs="Symbol"/>
          <w:sz w:val="24"/>
          <w:szCs w:val="24"/>
        </w:rPr>
        <w:lastRenderedPageBreak/>
        <w:t xml:space="preserve"> </w:t>
      </w:r>
      <w:r w:rsidRPr="009556A9">
        <w:rPr>
          <w:rFonts w:cs="Garamond,Bold"/>
          <w:b/>
          <w:bCs/>
          <w:sz w:val="24"/>
          <w:szCs w:val="24"/>
        </w:rPr>
        <w:t>11. Responsabile della protezione dati</w:t>
      </w:r>
    </w:p>
    <w:p w:rsidR="005F4339" w:rsidRDefault="005F4339" w:rsidP="0072212E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9556A9">
        <w:rPr>
          <w:rFonts w:cs="Garamond"/>
          <w:sz w:val="24"/>
          <w:szCs w:val="24"/>
        </w:rPr>
        <w:t>Il Responsabile della Protezione dei Dati (RPD), nominato con la Deliberazione di Giunta</w:t>
      </w:r>
      <w:r w:rsidR="0072212E">
        <w:rPr>
          <w:rFonts w:cs="Garamond"/>
          <w:sz w:val="24"/>
          <w:szCs w:val="24"/>
        </w:rPr>
        <w:t xml:space="preserve"> </w:t>
      </w:r>
      <w:r w:rsidRPr="009556A9">
        <w:rPr>
          <w:rFonts w:cs="Garamond"/>
          <w:sz w:val="24"/>
          <w:szCs w:val="24"/>
        </w:rPr>
        <w:t>Regionale n. 431 del 17/05/2018, è raggiungibile al seguente indirizzo: Via Vincenzo</w:t>
      </w:r>
      <w:r w:rsidR="0072212E">
        <w:rPr>
          <w:rFonts w:cs="Garamond"/>
          <w:sz w:val="24"/>
          <w:szCs w:val="24"/>
        </w:rPr>
        <w:t xml:space="preserve"> </w:t>
      </w:r>
      <w:proofErr w:type="spellStart"/>
      <w:r w:rsidRPr="009556A9">
        <w:rPr>
          <w:rFonts w:cs="Garamond"/>
          <w:sz w:val="24"/>
          <w:szCs w:val="24"/>
        </w:rPr>
        <w:t>Verrastro</w:t>
      </w:r>
      <w:proofErr w:type="spellEnd"/>
      <w:r w:rsidRPr="009556A9">
        <w:rPr>
          <w:rFonts w:cs="Garamond"/>
          <w:sz w:val="24"/>
          <w:szCs w:val="24"/>
        </w:rPr>
        <w:t xml:space="preserve"> n. 6, IT-85100, Potenza (Email: rpd@regione.basilicata.it PEC:</w:t>
      </w:r>
      <w:r w:rsidR="0072212E">
        <w:rPr>
          <w:rFonts w:cs="Garamond"/>
          <w:sz w:val="24"/>
          <w:szCs w:val="24"/>
        </w:rPr>
        <w:t xml:space="preserve"> </w:t>
      </w:r>
      <w:hyperlink r:id="rId5" w:history="1">
        <w:r w:rsidR="00524B6E" w:rsidRPr="002D64D7">
          <w:rPr>
            <w:rStyle w:val="Collegamentoipertestuale"/>
            <w:rFonts w:cs="Garamond"/>
            <w:sz w:val="24"/>
            <w:szCs w:val="24"/>
          </w:rPr>
          <w:t>rpd@cert.regione.basilicata.it</w:t>
        </w:r>
      </w:hyperlink>
      <w:r w:rsidRPr="009556A9">
        <w:rPr>
          <w:rFonts w:cs="Garamond"/>
          <w:sz w:val="24"/>
          <w:szCs w:val="24"/>
        </w:rPr>
        <w:t>).</w:t>
      </w:r>
    </w:p>
    <w:p w:rsidR="00524B6E" w:rsidRDefault="00524B6E" w:rsidP="0072212E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</w:p>
    <w:p w:rsidR="00524B6E" w:rsidRPr="00524B6E" w:rsidRDefault="00524B6E" w:rsidP="00524B6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24B6E">
        <w:rPr>
          <w:sz w:val="24"/>
          <w:szCs w:val="24"/>
        </w:rPr>
        <w:t>lo sottoscritto/a dichiaro di aver ricevuto l'informativa che precede.</w:t>
      </w:r>
    </w:p>
    <w:p w:rsidR="00524B6E" w:rsidRDefault="00524B6E" w:rsidP="00524B6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24B6E" w:rsidRDefault="00524B6E" w:rsidP="00524B6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24B6E" w:rsidRDefault="00524B6E" w:rsidP="00524B6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24B6E">
        <w:rPr>
          <w:sz w:val="24"/>
          <w:szCs w:val="24"/>
        </w:rPr>
        <w:t xml:space="preserve">Luogo, </w:t>
      </w:r>
      <w:r>
        <w:rPr>
          <w:sz w:val="24"/>
          <w:szCs w:val="24"/>
        </w:rPr>
        <w:t>__________________</w:t>
      </w:r>
      <w:r w:rsidR="000B6D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524B6E">
        <w:rPr>
          <w:sz w:val="24"/>
          <w:szCs w:val="24"/>
        </w:rPr>
        <w:t>Firma del legale rappresentante</w:t>
      </w:r>
      <w:r>
        <w:rPr>
          <w:sz w:val="24"/>
          <w:szCs w:val="24"/>
        </w:rPr>
        <w:t xml:space="preserve"> ____</w:t>
      </w:r>
      <w:bookmarkStart w:id="0" w:name="_GoBack"/>
      <w:bookmarkEnd w:id="0"/>
      <w:r>
        <w:rPr>
          <w:sz w:val="24"/>
          <w:szCs w:val="24"/>
        </w:rPr>
        <w:t>________________________</w:t>
      </w:r>
    </w:p>
    <w:p w:rsidR="00524B6E" w:rsidRDefault="00524B6E" w:rsidP="00524B6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24B6E" w:rsidRPr="00524B6E" w:rsidRDefault="00524B6E" w:rsidP="00524B6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24B6E" w:rsidRDefault="00524B6E" w:rsidP="00524B6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24B6E">
        <w:rPr>
          <w:sz w:val="24"/>
          <w:szCs w:val="24"/>
        </w:rPr>
        <w:t>lo sottoscritto/a, alla luce dell'informativa ricevuta,</w:t>
      </w:r>
      <w:r>
        <w:rPr>
          <w:sz w:val="24"/>
          <w:szCs w:val="24"/>
        </w:rPr>
        <w:t xml:space="preserve"> </w:t>
      </w:r>
    </w:p>
    <w:p w:rsidR="00524B6E" w:rsidRDefault="00524B6E" w:rsidP="00524B6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24B6E" w:rsidRPr="00524B6E" w:rsidRDefault="00524B6E" w:rsidP="00524B6E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524B6E">
        <w:rPr>
          <w:sz w:val="24"/>
          <w:szCs w:val="24"/>
        </w:rPr>
        <w:t>□</w:t>
      </w:r>
      <w:r w:rsidR="000B6D6C">
        <w:rPr>
          <w:sz w:val="24"/>
          <w:szCs w:val="24"/>
        </w:rPr>
        <w:t xml:space="preserve"> </w:t>
      </w:r>
      <w:r w:rsidRPr="00524B6E">
        <w:rPr>
          <w:sz w:val="24"/>
          <w:szCs w:val="24"/>
        </w:rPr>
        <w:t xml:space="preserve">esprimo il consenso </w:t>
      </w:r>
      <w:r>
        <w:rPr>
          <w:sz w:val="24"/>
          <w:szCs w:val="24"/>
        </w:rPr>
        <w:t xml:space="preserve">                    </w:t>
      </w:r>
      <w:r w:rsidRPr="00524B6E">
        <w:rPr>
          <w:sz w:val="24"/>
          <w:szCs w:val="24"/>
        </w:rPr>
        <w:t>□</w:t>
      </w:r>
      <w:r w:rsidR="000B6D6C">
        <w:rPr>
          <w:sz w:val="24"/>
          <w:szCs w:val="24"/>
        </w:rPr>
        <w:t xml:space="preserve"> </w:t>
      </w:r>
      <w:r w:rsidRPr="00524B6E">
        <w:rPr>
          <w:sz w:val="24"/>
          <w:szCs w:val="24"/>
        </w:rPr>
        <w:t>NON esprimo</w:t>
      </w:r>
      <w:r>
        <w:rPr>
          <w:sz w:val="24"/>
          <w:szCs w:val="24"/>
        </w:rPr>
        <w:t xml:space="preserve"> </w:t>
      </w:r>
      <w:r w:rsidRPr="00524B6E">
        <w:rPr>
          <w:sz w:val="24"/>
          <w:szCs w:val="24"/>
        </w:rPr>
        <w:t>il consenso</w:t>
      </w:r>
      <w:r>
        <w:rPr>
          <w:sz w:val="24"/>
          <w:szCs w:val="24"/>
        </w:rPr>
        <w:t xml:space="preserve"> </w:t>
      </w:r>
      <w:r w:rsidRPr="00524B6E">
        <w:rPr>
          <w:sz w:val="24"/>
          <w:szCs w:val="24"/>
        </w:rPr>
        <w:t>al trattamento dei miei dati personali inclusi</w:t>
      </w:r>
      <w:r>
        <w:rPr>
          <w:sz w:val="24"/>
          <w:szCs w:val="24"/>
        </w:rPr>
        <w:t xml:space="preserve"> </w:t>
      </w:r>
      <w:r w:rsidRPr="00524B6E">
        <w:rPr>
          <w:sz w:val="24"/>
          <w:szCs w:val="24"/>
        </w:rPr>
        <w:t>quelli considerati come categorie particolari di dati.</w:t>
      </w:r>
    </w:p>
    <w:sectPr w:rsidR="00524B6E" w:rsidRPr="00524B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339"/>
    <w:rsid w:val="000376DA"/>
    <w:rsid w:val="000B6D6C"/>
    <w:rsid w:val="001823B3"/>
    <w:rsid w:val="00524B6E"/>
    <w:rsid w:val="005F4339"/>
    <w:rsid w:val="0072212E"/>
    <w:rsid w:val="008542E3"/>
    <w:rsid w:val="009556A9"/>
    <w:rsid w:val="00A2523D"/>
    <w:rsid w:val="00C84211"/>
    <w:rsid w:val="00DA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361F0"/>
  <w15:docId w15:val="{D3CA55C1-BAF3-48B7-ABF5-57AC2022F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221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pd@cert.regione.basilicata.it" TargetMode="External"/><Relationship Id="rId4" Type="http://schemas.openxmlformats.org/officeDocument/2006/relationships/hyperlink" Target="http://www.regione.basilicat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 Lorenzo Carolina</dc:creator>
  <cp:lastModifiedBy>Scavone Luciano</cp:lastModifiedBy>
  <cp:revision>4</cp:revision>
  <dcterms:created xsi:type="dcterms:W3CDTF">2019-03-12T07:56:00Z</dcterms:created>
  <dcterms:modified xsi:type="dcterms:W3CDTF">2019-03-12T14:33:00Z</dcterms:modified>
</cp:coreProperties>
</file>